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B" w:rsidRPr="0048505B" w:rsidRDefault="0048505B" w:rsidP="0048505B">
      <w:pPr>
        <w:widowControl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48505B">
        <w:rPr>
          <w:rFonts w:ascii="宋体" w:eastAsia="宋体" w:hAnsi="宋体" w:cs="Times New Roman"/>
          <w:sz w:val="24"/>
          <w:szCs w:val="24"/>
        </w:rPr>
        <w:t>附件2</w:t>
      </w:r>
    </w:p>
    <w:p w:rsidR="0048505B" w:rsidRPr="0048505B" w:rsidRDefault="0048505B" w:rsidP="0048505B">
      <w:pPr>
        <w:keepNext/>
        <w:keepLines/>
        <w:spacing w:beforeLines="50" w:before="156" w:afterLines="50" w:after="156"/>
        <w:jc w:val="center"/>
        <w:outlineLvl w:val="0"/>
        <w:rPr>
          <w:rFonts w:ascii="宋体" w:eastAsia="宋体" w:hAnsi="宋体" w:cs="Times New Roman"/>
          <w:b/>
          <w:bCs/>
          <w:kern w:val="44"/>
          <w:sz w:val="24"/>
          <w:szCs w:val="24"/>
        </w:rPr>
      </w:pPr>
      <w:bookmarkStart w:id="0" w:name="_GoBack"/>
      <w:r w:rsidRPr="0048505B">
        <w:rPr>
          <w:rFonts w:ascii="宋体" w:eastAsia="宋体" w:hAnsi="宋体" w:cs="Times New Roman"/>
          <w:b/>
          <w:bCs/>
          <w:kern w:val="44"/>
          <w:sz w:val="24"/>
          <w:szCs w:val="24"/>
        </w:rPr>
        <w:t>201</w:t>
      </w:r>
      <w:r w:rsidRPr="0048505B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7</w:t>
      </w:r>
      <w:r w:rsidRPr="0048505B">
        <w:rPr>
          <w:rFonts w:ascii="宋体" w:eastAsia="宋体" w:hAnsi="宋体" w:cs="Times New Roman"/>
          <w:b/>
          <w:bCs/>
          <w:kern w:val="44"/>
          <w:sz w:val="24"/>
          <w:szCs w:val="24"/>
        </w:rPr>
        <w:t>年综合评价年业务收入前</w:t>
      </w:r>
      <w:r w:rsidRPr="0048505B">
        <w:rPr>
          <w:rFonts w:ascii="宋体" w:eastAsia="宋体" w:hAnsi="宋体" w:cs="Times New Roman" w:hint="eastAsia"/>
          <w:b/>
          <w:bCs/>
          <w:kern w:val="44"/>
          <w:sz w:val="24"/>
          <w:szCs w:val="24"/>
        </w:rPr>
        <w:t>百家</w:t>
      </w:r>
      <w:r w:rsidRPr="0048505B">
        <w:rPr>
          <w:rFonts w:ascii="宋体" w:eastAsia="宋体" w:hAnsi="宋体" w:cs="Times New Roman"/>
          <w:b/>
          <w:bCs/>
          <w:kern w:val="44"/>
          <w:sz w:val="24"/>
          <w:szCs w:val="24"/>
        </w:rPr>
        <w:t>机构名单</w:t>
      </w:r>
    </w:p>
    <w:bookmarkEnd w:id="0"/>
    <w:p w:rsidR="0048505B" w:rsidRPr="0048505B" w:rsidRDefault="0048505B" w:rsidP="0048505B">
      <w:pPr>
        <w:rPr>
          <w:rFonts w:ascii="宋体" w:eastAsia="宋体" w:hAnsi="宋体"/>
          <w:sz w:val="24"/>
          <w:szCs w:val="24"/>
        </w:rPr>
      </w:pPr>
    </w:p>
    <w:tbl>
      <w:tblPr>
        <w:tblW w:w="769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746"/>
        <w:gridCol w:w="5529"/>
        <w:gridCol w:w="1417"/>
      </w:tblGrid>
      <w:tr w:rsidR="0048505B" w:rsidRPr="0048505B" w:rsidTr="004A1D09">
        <w:trPr>
          <w:trHeight w:val="600"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评估机构名称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b/>
                <w:sz w:val="24"/>
                <w:szCs w:val="24"/>
              </w:rPr>
              <w:t>业务收入</w:t>
            </w:r>
          </w:p>
          <w:p w:rsidR="0048505B" w:rsidRPr="0048505B" w:rsidRDefault="0048505B" w:rsidP="0048505B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b/>
                <w:sz w:val="24"/>
                <w:szCs w:val="24"/>
              </w:rPr>
              <w:t>（万元）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63956.73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北京中企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46963.94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北京天健兴业资产评估有限公司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29651.23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银信资产评估有限公司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26657.49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北京北方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亚事资产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评估事务所（特殊普通合伙）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22348.85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北京中同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21069.67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上海东洲资产评估有限公司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20257.41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中和资产评估有限公司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18549.71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上海立信资产评估有限公司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16281.31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北京国融兴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15221.43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坤元资产评估有限公司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13333.58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中通诚资产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12965.02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中水致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远资产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12221.13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深圳市鹏信资产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10026.30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中瑞国际资产评估(北京)有限公司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9741.20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北京中天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9356.00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北京国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友大正资产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9297.80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开元资产评估有限公司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9249.81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国众联资产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9224.50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沃克森(北京)国际资产评估有限公司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9144.40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上海申威资产评估有限公司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8004.31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万隆（上海）资产评估有限公司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7652.14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厦门市大学资产评估土地房地产估价有限责任公司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7362.42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北京华信众合资产评估有限公司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6500.17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卓信大华资产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6287.22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中京民信(北京)资产评估有限公司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5777.57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北京亚太联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5732.11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江苏华信资产评估有限公司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5713.80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亚超资产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5430.31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铭国际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资产评估(北京)有限责任公司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5255.26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江苏中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评估事务所有限公司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5114.27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广东中广信资产评估有限公司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5080.84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财瑞资产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4785.87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正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衡资产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4545.48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同致信德（北京）资产评估有限公司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4515.29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湖北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众联资产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4485.88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威正信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(北京)资产评估有限公司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4075.30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广东联信资产评估土地房地产估价有限公司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4001.59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天源资产评估有限公司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3554.40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重庆华康资产评估土地房地产估价有限责任公司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3430.26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天津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华夏金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3211.79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中资资产评估有限公司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3188.67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福建中兴资产评估房地产土地估价有限责任公司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3137.47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国众联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行资产评估土地房地产估价规划咨询有限公司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3076.99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重庆汇丰房地产土地资产评估有限责任公司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3017.36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北京华源龙泰房地产土地资产评估有限公司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2981.26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陕西新兰特资产评估有限责任公司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2884.08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北京中和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谊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2871.69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浙江中企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2846.41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上海信达资产评估有限公司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2783.02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南京长城土地房地产资产评估造价咨询有限公司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2759.21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厦门中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利资产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2661.22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北京中天和资产评估有限公司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2607.45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重庆同诚房地产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土地资产评估有限公司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2567.00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天圆开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2560.01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中发国际资产评估有限公司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2547.90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浙江中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联耀信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2530.28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广东中联羊城资产评估有限公司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2514.69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北京中金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2498.53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辽宁中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2480.55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四川天健华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衡资产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2421.40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辽宁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众华资产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2333.69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中建银（北京）资产评估有限公司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2306.90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江苏银信资产评估房地产估价有限公司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2275.51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深圳中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2260.13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辽宁元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正资产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2222.00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广东信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德资产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评估与房地产土地估价有限公司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2214.80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评估集团广西有限公司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2179.09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万邦资产评估有限公司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2173.74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广东正诚资产评估房地产土地估价有限公司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2160.27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重庆天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健资产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2155.52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惠正资产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评估与房地产土地估价有限公司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2111.78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福建光明资产评估房地产估价有限责任公司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2106.71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评估集团(陕西)有限公司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2105.38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天健国信资产评估(天津)有限公司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2102.88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重庆海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特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土地房地产估价资产评估有限责任公司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2062.70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北京中林资产评估有限公司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2058.67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天津中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2037.78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广州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业勤资产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2034.09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厦门乾元资产评估与房地产估价有限责任公司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2004.49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新疆天合资产评估有限责任公司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/>
                <w:sz w:val="24"/>
                <w:szCs w:val="24"/>
              </w:rPr>
              <w:t xml:space="preserve">1904.32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北京中科华资产评估有限公司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1858.95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华川土地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房地产估价与资产评估有限责任公司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1848.35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福建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华审资产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评估房地产土地估价有限责任公司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1834.52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北京中锋资产评估有限责任公司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1830.99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天健兴业资产评估(陕西)有限公司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1827.91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亚洲(北京)资产评估有限公司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1825.65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江苏国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衡土地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房地产资产评估咨询有限公司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1817.57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北京金开资产评估有限公司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1792.62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谛威资产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评估房地产土地估价有限公司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1791.02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广东财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兴资产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评估土地房地产估价有限公司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1768.04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瑞升资产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1745.55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山东正源和信资产评估有限公司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1741.12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中通诚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(天津)房地产土地资产评估有限公司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1720.64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北京经纬东元资产评估有限公司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1716.00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中都国脉(北京)资产评估有限公司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1709.54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联资产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评估集团山东有限公司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1689.24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山东中新资产评估有限公司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1668.16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proofErr w:type="gramStart"/>
            <w:r w:rsidRPr="0048505B">
              <w:rPr>
                <w:rFonts w:ascii="宋体" w:eastAsia="宋体" w:hAnsi="宋体" w:hint="eastAsia"/>
                <w:sz w:val="24"/>
                <w:szCs w:val="24"/>
              </w:rPr>
              <w:t>众华资产</w:t>
            </w:r>
            <w:proofErr w:type="gramEnd"/>
            <w:r w:rsidRPr="0048505B">
              <w:rPr>
                <w:rFonts w:ascii="宋体" w:eastAsia="宋体" w:hAnsi="宋体" w:hint="eastAsia"/>
                <w:sz w:val="24"/>
                <w:szCs w:val="24"/>
              </w:rPr>
              <w:t>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1646.44 </w:t>
            </w:r>
          </w:p>
        </w:tc>
      </w:tr>
      <w:tr w:rsidR="0048505B" w:rsidRPr="0048505B" w:rsidTr="004A1D09">
        <w:trPr>
          <w:trHeight w:val="30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48505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>浙江天平资产评估有限公司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5B" w:rsidRPr="0048505B" w:rsidRDefault="0048505B" w:rsidP="0048505B">
            <w:pPr>
              <w:rPr>
                <w:rFonts w:ascii="宋体" w:eastAsia="宋体" w:hAnsi="宋体"/>
                <w:sz w:val="24"/>
                <w:szCs w:val="24"/>
              </w:rPr>
            </w:pPr>
            <w:r w:rsidRPr="0048505B">
              <w:rPr>
                <w:rFonts w:ascii="宋体" w:eastAsia="宋体" w:hAnsi="宋体" w:hint="eastAsia"/>
                <w:sz w:val="24"/>
                <w:szCs w:val="24"/>
              </w:rPr>
              <w:t xml:space="preserve">1637.10 </w:t>
            </w:r>
          </w:p>
        </w:tc>
      </w:tr>
    </w:tbl>
    <w:p w:rsidR="007B121E" w:rsidRDefault="007B121E" w:rsidP="0048505B">
      <w:pPr>
        <w:jc w:val="center"/>
      </w:pPr>
    </w:p>
    <w:sectPr w:rsidR="007B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B"/>
    <w:rsid w:val="0048505B"/>
    <w:rsid w:val="007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2017-11-06T06:44:00Z</dcterms:created>
  <dcterms:modified xsi:type="dcterms:W3CDTF">2017-11-06T06:45:00Z</dcterms:modified>
</cp:coreProperties>
</file>