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9D" w:rsidRPr="00BE52EC" w:rsidRDefault="005E1A9D" w:rsidP="005E1A9D">
      <w:pPr>
        <w:jc w:val="left"/>
        <w:rPr>
          <w:rFonts w:ascii="黑体" w:eastAsia="黑体" w:hAnsi="黑体"/>
          <w:sz w:val="32"/>
          <w:szCs w:val="32"/>
        </w:rPr>
      </w:pPr>
      <w:r w:rsidRPr="00BE52EC">
        <w:rPr>
          <w:rFonts w:ascii="黑体" w:eastAsia="黑体" w:hAnsi="黑体" w:hint="eastAsia"/>
          <w:sz w:val="32"/>
          <w:szCs w:val="32"/>
        </w:rPr>
        <w:t>附件1</w:t>
      </w:r>
    </w:p>
    <w:p w:rsidR="005E1A9D" w:rsidRPr="00222680" w:rsidRDefault="005E1A9D" w:rsidP="005E1A9D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2019年</w:t>
      </w:r>
      <w:r w:rsidRPr="00CD421A">
        <w:rPr>
          <w:rFonts w:ascii="方正小标宋简体" w:eastAsia="方正小标宋简体" w:hint="eastAsia"/>
          <w:sz w:val="36"/>
          <w:szCs w:val="36"/>
        </w:rPr>
        <w:t>第</w:t>
      </w:r>
      <w:r>
        <w:rPr>
          <w:rFonts w:ascii="方正小标宋简体" w:eastAsia="方正小标宋简体" w:hint="eastAsia"/>
          <w:sz w:val="36"/>
          <w:szCs w:val="36"/>
        </w:rPr>
        <w:t>一</w:t>
      </w:r>
      <w:r w:rsidRPr="00CD421A">
        <w:rPr>
          <w:rFonts w:ascii="方正小标宋简体" w:eastAsia="方正小标宋简体" w:hint="eastAsia"/>
          <w:sz w:val="36"/>
          <w:szCs w:val="36"/>
        </w:rPr>
        <w:t>期远程网络视频培训班培训情况汇总表</w:t>
      </w:r>
    </w:p>
    <w:p w:rsidR="005E1A9D" w:rsidRPr="005F5061" w:rsidRDefault="005E1A9D" w:rsidP="005E1A9D">
      <w:pPr>
        <w:jc w:val="center"/>
        <w:rPr>
          <w:b/>
          <w:sz w:val="32"/>
        </w:rPr>
      </w:pPr>
    </w:p>
    <w:p w:rsidR="005E1A9D" w:rsidRDefault="005E1A9D" w:rsidP="005E1A9D">
      <w:pPr>
        <w:spacing w:afterLines="50" w:after="156"/>
        <w:rPr>
          <w:b/>
          <w:sz w:val="24"/>
        </w:rPr>
      </w:pPr>
      <w:r>
        <w:rPr>
          <w:rFonts w:hint="eastAsia"/>
          <w:b/>
          <w:sz w:val="24"/>
        </w:rPr>
        <w:t>填表单位：</w:t>
      </w:r>
      <w:r>
        <w:rPr>
          <w:rFonts w:hint="eastAsia"/>
          <w:b/>
          <w:sz w:val="24"/>
          <w:u w:val="single"/>
        </w:rPr>
        <w:t xml:space="preserve">                           </w:t>
      </w:r>
      <w:r>
        <w:rPr>
          <w:rFonts w:hint="eastAsia"/>
          <w:b/>
          <w:sz w:val="24"/>
        </w:rPr>
        <w:t>（盖章）</w:t>
      </w:r>
      <w:r>
        <w:rPr>
          <w:rFonts w:hint="eastAsia"/>
          <w:b/>
          <w:sz w:val="24"/>
        </w:rPr>
        <w:t xml:space="preserve"> </w:t>
      </w:r>
    </w:p>
    <w:p w:rsidR="005E1A9D" w:rsidRDefault="005E1A9D" w:rsidP="005E1A9D">
      <w:pPr>
        <w:spacing w:afterLines="50" w:after="156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                      </w:t>
      </w:r>
      <w:r>
        <w:rPr>
          <w:rFonts w:hint="eastAsia"/>
          <w:b/>
          <w:sz w:val="24"/>
        </w:rPr>
        <w:t>填表时间：</w:t>
      </w:r>
      <w:r>
        <w:rPr>
          <w:rFonts w:hint="eastAsia"/>
          <w:b/>
          <w:sz w:val="24"/>
        </w:rPr>
        <w:t xml:space="preserve">       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日</w:t>
      </w:r>
      <w:r>
        <w:rPr>
          <w:rFonts w:hint="eastAsia"/>
          <w:b/>
          <w:sz w:val="24"/>
        </w:rPr>
        <w:t xml:space="preserve">         </w:t>
      </w:r>
      <w:r>
        <w:rPr>
          <w:rFonts w:hint="eastAsia"/>
          <w:b/>
          <w:sz w:val="24"/>
        </w:rPr>
        <w:t>填表人：</w:t>
      </w:r>
      <w:r>
        <w:rPr>
          <w:rFonts w:hint="eastAsia"/>
          <w:b/>
          <w:sz w:val="24"/>
        </w:rPr>
        <w:t xml:space="preserve"> </w:t>
      </w:r>
    </w:p>
    <w:tbl>
      <w:tblPr>
        <w:tblW w:w="0" w:type="auto"/>
        <w:jc w:val="center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56"/>
        <w:gridCol w:w="2158"/>
        <w:gridCol w:w="1863"/>
        <w:gridCol w:w="5901"/>
      </w:tblGrid>
      <w:tr w:rsidR="005E1A9D" w:rsidTr="00CA2D58">
        <w:trPr>
          <w:cantSplit/>
          <w:trHeight w:val="476"/>
          <w:jc w:val="center"/>
        </w:trPr>
        <w:tc>
          <w:tcPr>
            <w:tcW w:w="1843" w:type="dxa"/>
            <w:vMerge w:val="restart"/>
            <w:vAlign w:val="center"/>
          </w:tcPr>
          <w:p w:rsidR="005E1A9D" w:rsidRDefault="005E1A9D" w:rsidP="00CA2D58">
            <w:pPr>
              <w:spacing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</w:t>
            </w:r>
          </w:p>
          <w:p w:rsidR="005E1A9D" w:rsidRDefault="005E1A9D" w:rsidP="00CA2D58">
            <w:pPr>
              <w:spacing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总人数</w:t>
            </w:r>
          </w:p>
        </w:tc>
        <w:tc>
          <w:tcPr>
            <w:tcW w:w="4114" w:type="dxa"/>
            <w:gridSpan w:val="2"/>
            <w:vAlign w:val="center"/>
          </w:tcPr>
          <w:p w:rsidR="005E1A9D" w:rsidRDefault="005E1A9D" w:rsidP="00CA2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   中</w:t>
            </w:r>
          </w:p>
        </w:tc>
        <w:tc>
          <w:tcPr>
            <w:tcW w:w="1863" w:type="dxa"/>
            <w:vMerge w:val="restart"/>
            <w:vAlign w:val="center"/>
          </w:tcPr>
          <w:p w:rsidR="005E1A9D" w:rsidRDefault="005E1A9D" w:rsidP="00CA2D58">
            <w:pPr>
              <w:spacing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出勤率</w:t>
            </w:r>
          </w:p>
        </w:tc>
        <w:tc>
          <w:tcPr>
            <w:tcW w:w="5901" w:type="dxa"/>
            <w:vMerge w:val="restart"/>
            <w:vAlign w:val="center"/>
          </w:tcPr>
          <w:p w:rsidR="005E1A9D" w:rsidRDefault="005E1A9D" w:rsidP="00CA2D58">
            <w:pPr>
              <w:spacing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现场记录（包括视频、声音、线路、现场纪律等情况）</w:t>
            </w:r>
          </w:p>
        </w:tc>
      </w:tr>
      <w:tr w:rsidR="005E1A9D" w:rsidTr="00CA2D58">
        <w:trPr>
          <w:cantSplit/>
          <w:trHeight w:val="612"/>
          <w:jc w:val="center"/>
        </w:trPr>
        <w:tc>
          <w:tcPr>
            <w:tcW w:w="1843" w:type="dxa"/>
            <w:vMerge/>
          </w:tcPr>
          <w:p w:rsidR="005E1A9D" w:rsidRDefault="005E1A9D" w:rsidP="00CA2D58">
            <w:pPr>
              <w:jc w:val="center"/>
              <w:rPr>
                <w:sz w:val="28"/>
              </w:rPr>
            </w:pPr>
          </w:p>
        </w:tc>
        <w:tc>
          <w:tcPr>
            <w:tcW w:w="1956" w:type="dxa"/>
            <w:vAlign w:val="center"/>
          </w:tcPr>
          <w:p w:rsidR="005E1A9D" w:rsidRDefault="005E1A9D" w:rsidP="00CA2D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评估师</w:t>
            </w:r>
          </w:p>
        </w:tc>
        <w:tc>
          <w:tcPr>
            <w:tcW w:w="2158" w:type="dxa"/>
            <w:vAlign w:val="center"/>
          </w:tcPr>
          <w:p w:rsidR="005E1A9D" w:rsidRDefault="005E1A9D" w:rsidP="00CA2D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评估从业人员</w:t>
            </w:r>
          </w:p>
        </w:tc>
        <w:tc>
          <w:tcPr>
            <w:tcW w:w="1863" w:type="dxa"/>
            <w:vMerge/>
          </w:tcPr>
          <w:p w:rsidR="005E1A9D" w:rsidRDefault="005E1A9D" w:rsidP="00CA2D58">
            <w:pPr>
              <w:jc w:val="center"/>
              <w:rPr>
                <w:sz w:val="24"/>
              </w:rPr>
            </w:pPr>
          </w:p>
        </w:tc>
        <w:tc>
          <w:tcPr>
            <w:tcW w:w="5901" w:type="dxa"/>
            <w:vMerge/>
          </w:tcPr>
          <w:p w:rsidR="005E1A9D" w:rsidRDefault="005E1A9D" w:rsidP="00CA2D58">
            <w:pPr>
              <w:jc w:val="center"/>
              <w:rPr>
                <w:sz w:val="24"/>
              </w:rPr>
            </w:pPr>
          </w:p>
        </w:tc>
      </w:tr>
      <w:tr w:rsidR="005E1A9D" w:rsidTr="00CA2D58">
        <w:trPr>
          <w:trHeight w:val="852"/>
          <w:jc w:val="center"/>
        </w:trPr>
        <w:tc>
          <w:tcPr>
            <w:tcW w:w="1843" w:type="dxa"/>
            <w:vAlign w:val="center"/>
          </w:tcPr>
          <w:p w:rsidR="005E1A9D" w:rsidRDefault="005E1A9D" w:rsidP="00CA2D58">
            <w:pPr>
              <w:jc w:val="center"/>
              <w:rPr>
                <w:sz w:val="28"/>
              </w:rPr>
            </w:pPr>
          </w:p>
        </w:tc>
        <w:tc>
          <w:tcPr>
            <w:tcW w:w="1956" w:type="dxa"/>
            <w:vAlign w:val="center"/>
          </w:tcPr>
          <w:p w:rsidR="005E1A9D" w:rsidRDefault="005E1A9D" w:rsidP="00CA2D58">
            <w:pPr>
              <w:jc w:val="center"/>
              <w:rPr>
                <w:sz w:val="28"/>
              </w:rPr>
            </w:pPr>
          </w:p>
        </w:tc>
        <w:tc>
          <w:tcPr>
            <w:tcW w:w="2158" w:type="dxa"/>
            <w:vAlign w:val="center"/>
          </w:tcPr>
          <w:p w:rsidR="005E1A9D" w:rsidRDefault="005E1A9D" w:rsidP="00CA2D58">
            <w:pPr>
              <w:jc w:val="center"/>
              <w:rPr>
                <w:sz w:val="28"/>
              </w:rPr>
            </w:pPr>
          </w:p>
        </w:tc>
        <w:tc>
          <w:tcPr>
            <w:tcW w:w="1863" w:type="dxa"/>
            <w:vAlign w:val="center"/>
          </w:tcPr>
          <w:p w:rsidR="005E1A9D" w:rsidRDefault="005E1A9D" w:rsidP="00CA2D58">
            <w:pPr>
              <w:jc w:val="center"/>
              <w:rPr>
                <w:sz w:val="28"/>
              </w:rPr>
            </w:pPr>
          </w:p>
        </w:tc>
        <w:tc>
          <w:tcPr>
            <w:tcW w:w="5901" w:type="dxa"/>
          </w:tcPr>
          <w:p w:rsidR="005E1A9D" w:rsidRDefault="005E1A9D" w:rsidP="00CA2D58">
            <w:pPr>
              <w:jc w:val="left"/>
              <w:rPr>
                <w:sz w:val="28"/>
              </w:rPr>
            </w:pPr>
          </w:p>
        </w:tc>
      </w:tr>
    </w:tbl>
    <w:p w:rsidR="00CC5F02" w:rsidRDefault="00CC5F02">
      <w:bookmarkStart w:id="0" w:name="_GoBack"/>
      <w:bookmarkEnd w:id="0"/>
    </w:p>
    <w:sectPr w:rsidR="00CC5F02" w:rsidSect="00883C79">
      <w:footerReference w:type="default" r:id="rId5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096502"/>
      <w:docPartObj>
        <w:docPartGallery w:val="Page Numbers (Bottom of Page)"/>
        <w:docPartUnique/>
      </w:docPartObj>
    </w:sdtPr>
    <w:sdtEndPr/>
    <w:sdtContent>
      <w:p w:rsidR="00F36773" w:rsidRDefault="005E1A9D" w:rsidP="00F36773">
        <w:pPr>
          <w:pStyle w:val="a3"/>
          <w:jc w:val="right"/>
        </w:pPr>
        <w:r>
          <w:rPr>
            <w:rFonts w:hint="eastAsia"/>
          </w:rPr>
          <w:t>中国资产评估协会考试培训中心制</w:t>
        </w:r>
      </w:p>
    </w:sdtContent>
  </w:sdt>
  <w:p w:rsidR="00F36773" w:rsidRDefault="005E1A9D" w:rsidP="00F36773">
    <w:pPr>
      <w:pStyle w:val="a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9D"/>
    <w:rsid w:val="005E1A9D"/>
    <w:rsid w:val="00CC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E1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E1A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E1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E1A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张杰</dc:creator>
  <cp:lastModifiedBy>张杰</cp:lastModifiedBy>
  <cp:revision>1</cp:revision>
  <dcterms:created xsi:type="dcterms:W3CDTF">2019-03-19T03:56:00Z</dcterms:created>
  <dcterms:modified xsi:type="dcterms:W3CDTF">2019-03-19T03:57:00Z</dcterms:modified>
</cp:coreProperties>
</file>