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F2" w:rsidRPr="002E034D" w:rsidRDefault="00A705DF" w:rsidP="00A705DF">
      <w:pPr>
        <w:rPr>
          <w:rFonts w:ascii="黑体" w:eastAsia="黑体" w:hAnsi="黑体" w:cs="Times New Roman"/>
          <w:color w:val="000000"/>
          <w:sz w:val="32"/>
          <w:szCs w:val="32"/>
        </w:rPr>
      </w:pPr>
      <w:r w:rsidRPr="002E034D">
        <w:rPr>
          <w:rFonts w:ascii="黑体" w:eastAsia="黑体" w:hAnsi="黑体" w:cs="Times New Roman" w:hint="eastAsia"/>
          <w:color w:val="000000"/>
          <w:sz w:val="32"/>
          <w:szCs w:val="32"/>
        </w:rPr>
        <w:t>附件2</w:t>
      </w:r>
    </w:p>
    <w:p w:rsidR="00A705DF" w:rsidRPr="00D076E5" w:rsidRDefault="004E11F2" w:rsidP="00A55F95">
      <w:pPr>
        <w:jc w:val="center"/>
        <w:rPr>
          <w:rFonts w:ascii="华文中宋" w:eastAsia="华文中宋" w:hAnsi="华文中宋" w:cs="Times New Roman" w:hint="eastAsia"/>
          <w:color w:val="000000"/>
          <w:sz w:val="44"/>
          <w:szCs w:val="44"/>
        </w:rPr>
      </w:pPr>
      <w:r w:rsidRPr="00D076E5">
        <w:rPr>
          <w:rFonts w:ascii="华文中宋" w:eastAsia="华文中宋" w:hAnsi="华文中宋" w:cs="Times New Roman" w:hint="eastAsia"/>
          <w:color w:val="000000"/>
          <w:sz w:val="44"/>
          <w:szCs w:val="44"/>
        </w:rPr>
        <w:t>资产评估业务案例大赛</w:t>
      </w:r>
      <w:r w:rsidR="00A705DF" w:rsidRPr="00D076E5">
        <w:rPr>
          <w:rFonts w:ascii="华文中宋" w:eastAsia="华文中宋" w:hAnsi="华文中宋" w:cs="Times New Roman" w:hint="eastAsia"/>
          <w:color w:val="000000"/>
          <w:sz w:val="44"/>
          <w:szCs w:val="44"/>
        </w:rPr>
        <w:t>评审标准表</w:t>
      </w:r>
    </w:p>
    <w:p w:rsidR="00D076E5" w:rsidRPr="00D076E5" w:rsidRDefault="00D076E5" w:rsidP="00A55F95">
      <w:pPr>
        <w:jc w:val="center"/>
        <w:rPr>
          <w:rFonts w:ascii="华文中宋" w:eastAsia="华文中宋" w:hAnsi="华文中宋" w:cs="Times New Roman"/>
          <w:color w:val="000000"/>
          <w:sz w:val="40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3363"/>
        <w:gridCol w:w="850"/>
        <w:gridCol w:w="901"/>
      </w:tblGrid>
      <w:tr w:rsidR="001D3042" w:rsidRPr="00ED5C04" w:rsidTr="001D3042">
        <w:trPr>
          <w:trHeight w:val="409"/>
        </w:trPr>
        <w:tc>
          <w:tcPr>
            <w:tcW w:w="8522" w:type="dxa"/>
            <w:gridSpan w:val="5"/>
          </w:tcPr>
          <w:p w:rsidR="001D3042" w:rsidRPr="001D3042" w:rsidRDefault="001D3042" w:rsidP="001D3042">
            <w:pPr>
              <w:ind w:firstLineChars="100" w:firstLine="240"/>
              <w:jc w:val="left"/>
              <w:rPr>
                <w:rFonts w:ascii="黑体" w:eastAsia="黑体" w:hAnsi="黑体"/>
                <w:sz w:val="24"/>
              </w:rPr>
            </w:pPr>
            <w:r w:rsidRPr="001D3042">
              <w:rPr>
                <w:rFonts w:ascii="黑体" w:eastAsia="黑体" w:hAnsi="黑体" w:hint="eastAsia"/>
                <w:sz w:val="24"/>
              </w:rPr>
              <w:t>案例题目：</w:t>
            </w:r>
            <w:bookmarkStart w:id="0" w:name="_GoBack"/>
            <w:bookmarkEnd w:id="0"/>
          </w:p>
        </w:tc>
      </w:tr>
      <w:tr w:rsidR="00A705DF" w:rsidRPr="00ED5C04" w:rsidTr="001D3042">
        <w:tc>
          <w:tcPr>
            <w:tcW w:w="1704" w:type="dxa"/>
          </w:tcPr>
          <w:p w:rsidR="00A705DF" w:rsidRPr="001D3042" w:rsidRDefault="00A705DF" w:rsidP="00A55F95">
            <w:pPr>
              <w:jc w:val="center"/>
              <w:rPr>
                <w:rFonts w:ascii="黑体" w:eastAsia="黑体" w:hAnsi="黑体"/>
                <w:sz w:val="24"/>
              </w:rPr>
            </w:pPr>
            <w:r w:rsidRPr="001D3042">
              <w:rPr>
                <w:rFonts w:ascii="黑体" w:eastAsia="黑体" w:hAnsi="黑体" w:hint="eastAsia"/>
                <w:sz w:val="24"/>
              </w:rPr>
              <w:t>一级指标</w:t>
            </w:r>
          </w:p>
        </w:tc>
        <w:tc>
          <w:tcPr>
            <w:tcW w:w="1704" w:type="dxa"/>
          </w:tcPr>
          <w:p w:rsidR="00A705DF" w:rsidRPr="001D3042" w:rsidRDefault="00A705DF" w:rsidP="00A55F95">
            <w:pPr>
              <w:jc w:val="center"/>
              <w:rPr>
                <w:rFonts w:ascii="黑体" w:eastAsia="黑体" w:hAnsi="黑体"/>
                <w:sz w:val="24"/>
              </w:rPr>
            </w:pPr>
            <w:r w:rsidRPr="001D3042">
              <w:rPr>
                <w:rFonts w:ascii="黑体" w:eastAsia="黑体" w:hAnsi="黑体" w:hint="eastAsia"/>
                <w:sz w:val="24"/>
              </w:rPr>
              <w:t>二级指标</w:t>
            </w:r>
          </w:p>
        </w:tc>
        <w:tc>
          <w:tcPr>
            <w:tcW w:w="3363" w:type="dxa"/>
          </w:tcPr>
          <w:p w:rsidR="00A705DF" w:rsidRPr="001D3042" w:rsidRDefault="00A705DF" w:rsidP="00A55F95">
            <w:pPr>
              <w:jc w:val="center"/>
              <w:rPr>
                <w:rFonts w:ascii="黑体" w:eastAsia="黑体" w:hAnsi="黑体"/>
                <w:sz w:val="24"/>
              </w:rPr>
            </w:pPr>
            <w:r w:rsidRPr="001D3042">
              <w:rPr>
                <w:rFonts w:ascii="黑体" w:eastAsia="黑体" w:hAnsi="黑体" w:hint="eastAsia"/>
                <w:sz w:val="24"/>
              </w:rPr>
              <w:t>具体要求</w:t>
            </w:r>
          </w:p>
        </w:tc>
        <w:tc>
          <w:tcPr>
            <w:tcW w:w="850" w:type="dxa"/>
          </w:tcPr>
          <w:p w:rsidR="00A705DF" w:rsidRPr="001D3042" w:rsidRDefault="00A705DF" w:rsidP="00ED5C04">
            <w:pPr>
              <w:jc w:val="center"/>
              <w:rPr>
                <w:rFonts w:ascii="黑体" w:eastAsia="黑体" w:hAnsi="黑体"/>
                <w:sz w:val="24"/>
              </w:rPr>
            </w:pPr>
            <w:r w:rsidRPr="001D3042">
              <w:rPr>
                <w:rFonts w:ascii="黑体" w:eastAsia="黑体" w:hAnsi="黑体" w:hint="eastAsia"/>
                <w:sz w:val="24"/>
              </w:rPr>
              <w:t>分值</w:t>
            </w:r>
          </w:p>
        </w:tc>
        <w:tc>
          <w:tcPr>
            <w:tcW w:w="901" w:type="dxa"/>
          </w:tcPr>
          <w:p w:rsidR="00A705DF" w:rsidRPr="001D3042" w:rsidRDefault="00A705DF" w:rsidP="00A55F95">
            <w:pPr>
              <w:jc w:val="center"/>
              <w:rPr>
                <w:rFonts w:ascii="黑体" w:eastAsia="黑体" w:hAnsi="黑体"/>
                <w:sz w:val="24"/>
              </w:rPr>
            </w:pPr>
            <w:r w:rsidRPr="001D3042"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A705DF" w:rsidRPr="001E2D4C" w:rsidTr="001D3042">
        <w:tc>
          <w:tcPr>
            <w:tcW w:w="1704" w:type="dxa"/>
            <w:vMerge w:val="restart"/>
            <w:vAlign w:val="center"/>
          </w:tcPr>
          <w:p w:rsidR="00A705DF" w:rsidRPr="001E2D4C" w:rsidRDefault="00A705DF" w:rsidP="00150DB4">
            <w:pPr>
              <w:jc w:val="center"/>
              <w:rPr>
                <w:rFonts w:ascii="仿宋_GB2312" w:eastAsia="仿宋_GB2312" w:hAnsi="黑体"/>
                <w:sz w:val="24"/>
              </w:rPr>
            </w:pPr>
            <w:r w:rsidRPr="001E2D4C">
              <w:rPr>
                <w:rFonts w:ascii="仿宋_GB2312" w:eastAsia="仿宋_GB2312" w:hAnsi="黑体" w:hint="eastAsia"/>
                <w:sz w:val="24"/>
              </w:rPr>
              <w:t>专业水平（75）</w:t>
            </w:r>
          </w:p>
        </w:tc>
        <w:tc>
          <w:tcPr>
            <w:tcW w:w="1704" w:type="dxa"/>
            <w:vAlign w:val="center"/>
          </w:tcPr>
          <w:p w:rsidR="00A705DF" w:rsidRPr="001E2D4C" w:rsidRDefault="00A705DF" w:rsidP="00ED5C0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E2D4C">
              <w:rPr>
                <w:rFonts w:ascii="仿宋_GB2312" w:eastAsia="仿宋_GB2312" w:hAnsi="仿宋" w:hint="eastAsia"/>
                <w:sz w:val="24"/>
              </w:rPr>
              <w:t>问题呈现</w:t>
            </w:r>
          </w:p>
        </w:tc>
        <w:tc>
          <w:tcPr>
            <w:tcW w:w="3363" w:type="dxa"/>
          </w:tcPr>
          <w:p w:rsidR="00A705DF" w:rsidRPr="001E2D4C" w:rsidRDefault="00A705DF" w:rsidP="00150DB4">
            <w:pPr>
              <w:rPr>
                <w:rFonts w:ascii="仿宋_GB2312" w:eastAsia="仿宋_GB2312" w:hAnsi="仿宋"/>
                <w:sz w:val="24"/>
              </w:rPr>
            </w:pPr>
            <w:r w:rsidRPr="001E2D4C">
              <w:rPr>
                <w:rFonts w:ascii="仿宋_GB2312" w:eastAsia="仿宋_GB2312" w:hAnsi="仿宋" w:hint="eastAsia"/>
                <w:sz w:val="24"/>
              </w:rPr>
              <w:t>案例及问题描述清晰，能把握关键点</w:t>
            </w:r>
          </w:p>
        </w:tc>
        <w:tc>
          <w:tcPr>
            <w:tcW w:w="850" w:type="dxa"/>
            <w:vAlign w:val="center"/>
          </w:tcPr>
          <w:p w:rsidR="00A705DF" w:rsidRPr="001E2D4C" w:rsidRDefault="00A705DF" w:rsidP="00ED5C0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E2D4C">
              <w:rPr>
                <w:rFonts w:ascii="仿宋_GB2312" w:eastAsia="仿宋_GB2312" w:hAnsi="仿宋" w:hint="eastAsia"/>
                <w:sz w:val="24"/>
              </w:rPr>
              <w:t>15</w:t>
            </w:r>
          </w:p>
        </w:tc>
        <w:tc>
          <w:tcPr>
            <w:tcW w:w="901" w:type="dxa"/>
          </w:tcPr>
          <w:p w:rsidR="00A705DF" w:rsidRPr="001E2D4C" w:rsidRDefault="00A705DF" w:rsidP="00ED5C0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705DF" w:rsidRPr="001E2D4C" w:rsidTr="001D3042">
        <w:tc>
          <w:tcPr>
            <w:tcW w:w="1704" w:type="dxa"/>
            <w:vMerge/>
            <w:vAlign w:val="center"/>
          </w:tcPr>
          <w:p w:rsidR="00A705DF" w:rsidRPr="001E2D4C" w:rsidRDefault="00A705DF" w:rsidP="00150DB4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704" w:type="dxa"/>
            <w:vAlign w:val="center"/>
          </w:tcPr>
          <w:p w:rsidR="00A705DF" w:rsidRPr="001E2D4C" w:rsidRDefault="00A705DF" w:rsidP="00ED5C0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E2D4C">
              <w:rPr>
                <w:rFonts w:ascii="仿宋_GB2312" w:eastAsia="仿宋_GB2312" w:hAnsi="仿宋" w:hint="eastAsia"/>
                <w:sz w:val="24"/>
              </w:rPr>
              <w:t>案例水平</w:t>
            </w:r>
          </w:p>
        </w:tc>
        <w:tc>
          <w:tcPr>
            <w:tcW w:w="3363" w:type="dxa"/>
          </w:tcPr>
          <w:p w:rsidR="00A705DF" w:rsidRPr="001E2D4C" w:rsidRDefault="00A705DF" w:rsidP="00150DB4">
            <w:pPr>
              <w:rPr>
                <w:rFonts w:ascii="仿宋_GB2312" w:eastAsia="仿宋_GB2312" w:hAnsi="仿宋"/>
                <w:sz w:val="24"/>
              </w:rPr>
            </w:pPr>
            <w:r w:rsidRPr="001E2D4C">
              <w:rPr>
                <w:rFonts w:ascii="仿宋_GB2312" w:eastAsia="仿宋_GB2312" w:hAnsi="仿宋" w:hint="eastAsia"/>
                <w:sz w:val="24"/>
              </w:rPr>
              <w:t>符合案例大赛要求（研究性案例），案例具有理论水平、分析意义和对工作的参考价值</w:t>
            </w:r>
          </w:p>
        </w:tc>
        <w:tc>
          <w:tcPr>
            <w:tcW w:w="850" w:type="dxa"/>
            <w:vAlign w:val="center"/>
          </w:tcPr>
          <w:p w:rsidR="00A705DF" w:rsidRPr="001E2D4C" w:rsidRDefault="00A705DF" w:rsidP="00ED5C0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E2D4C">
              <w:rPr>
                <w:rFonts w:ascii="仿宋_GB2312" w:eastAsia="仿宋_GB2312" w:hAnsi="仿宋" w:hint="eastAsia"/>
                <w:sz w:val="24"/>
              </w:rPr>
              <w:t>15</w:t>
            </w:r>
          </w:p>
        </w:tc>
        <w:tc>
          <w:tcPr>
            <w:tcW w:w="901" w:type="dxa"/>
          </w:tcPr>
          <w:p w:rsidR="00A705DF" w:rsidRPr="001E2D4C" w:rsidRDefault="00A705DF" w:rsidP="00ED5C0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705DF" w:rsidRPr="001E2D4C" w:rsidTr="001D3042">
        <w:tc>
          <w:tcPr>
            <w:tcW w:w="1704" w:type="dxa"/>
            <w:vMerge/>
            <w:vAlign w:val="center"/>
          </w:tcPr>
          <w:p w:rsidR="00A705DF" w:rsidRPr="001E2D4C" w:rsidRDefault="00A705DF" w:rsidP="00150DB4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704" w:type="dxa"/>
            <w:vAlign w:val="center"/>
          </w:tcPr>
          <w:p w:rsidR="00A705DF" w:rsidRPr="001E2D4C" w:rsidRDefault="00A705DF" w:rsidP="00ED5C0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E2D4C">
              <w:rPr>
                <w:rFonts w:ascii="仿宋_GB2312" w:eastAsia="仿宋_GB2312" w:hAnsi="仿宋" w:hint="eastAsia"/>
                <w:sz w:val="24"/>
              </w:rPr>
              <w:t>分析能力</w:t>
            </w:r>
          </w:p>
        </w:tc>
        <w:tc>
          <w:tcPr>
            <w:tcW w:w="3363" w:type="dxa"/>
          </w:tcPr>
          <w:p w:rsidR="00A705DF" w:rsidRPr="001E2D4C" w:rsidRDefault="00A705DF" w:rsidP="00150DB4">
            <w:pPr>
              <w:rPr>
                <w:rFonts w:ascii="仿宋_GB2312" w:eastAsia="仿宋_GB2312" w:hAnsi="仿宋"/>
                <w:sz w:val="24"/>
              </w:rPr>
            </w:pPr>
            <w:r w:rsidRPr="001E2D4C">
              <w:rPr>
                <w:rFonts w:ascii="仿宋_GB2312" w:eastAsia="仿宋_GB2312" w:hAnsi="仿宋" w:hint="eastAsia"/>
                <w:sz w:val="24"/>
              </w:rPr>
              <w:t>能准确深刻分析案例，思路清晰，内容全面深入</w:t>
            </w:r>
          </w:p>
        </w:tc>
        <w:tc>
          <w:tcPr>
            <w:tcW w:w="850" w:type="dxa"/>
            <w:vAlign w:val="center"/>
          </w:tcPr>
          <w:p w:rsidR="00A705DF" w:rsidRPr="001E2D4C" w:rsidRDefault="00A705DF" w:rsidP="00ED5C0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E2D4C">
              <w:rPr>
                <w:rFonts w:ascii="仿宋_GB2312" w:eastAsia="仿宋_GB2312" w:hAnsi="仿宋" w:hint="eastAsia"/>
                <w:sz w:val="24"/>
              </w:rPr>
              <w:t>15</w:t>
            </w:r>
          </w:p>
        </w:tc>
        <w:tc>
          <w:tcPr>
            <w:tcW w:w="901" w:type="dxa"/>
          </w:tcPr>
          <w:p w:rsidR="00A705DF" w:rsidRPr="001E2D4C" w:rsidRDefault="00A705DF" w:rsidP="00ED5C0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705DF" w:rsidRPr="001E2D4C" w:rsidTr="001D3042">
        <w:tc>
          <w:tcPr>
            <w:tcW w:w="1704" w:type="dxa"/>
            <w:vMerge/>
            <w:vAlign w:val="center"/>
          </w:tcPr>
          <w:p w:rsidR="00A705DF" w:rsidRPr="001E2D4C" w:rsidRDefault="00A705DF" w:rsidP="00150DB4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704" w:type="dxa"/>
            <w:vAlign w:val="center"/>
          </w:tcPr>
          <w:p w:rsidR="00A705DF" w:rsidRPr="001E2D4C" w:rsidRDefault="00A705DF" w:rsidP="00ED5C0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E2D4C">
              <w:rPr>
                <w:rFonts w:ascii="仿宋_GB2312" w:eastAsia="仿宋_GB2312" w:hAnsi="仿宋" w:hint="eastAsia"/>
                <w:sz w:val="24"/>
              </w:rPr>
              <w:t>分析方法</w:t>
            </w:r>
          </w:p>
        </w:tc>
        <w:tc>
          <w:tcPr>
            <w:tcW w:w="3363" w:type="dxa"/>
          </w:tcPr>
          <w:p w:rsidR="00A705DF" w:rsidRPr="001E2D4C" w:rsidRDefault="008E6758" w:rsidP="00150DB4">
            <w:pPr>
              <w:rPr>
                <w:rFonts w:ascii="仿宋_GB2312" w:eastAsia="仿宋_GB2312" w:hAnsi="仿宋"/>
                <w:sz w:val="24"/>
              </w:rPr>
            </w:pPr>
            <w:r w:rsidRPr="001E2D4C">
              <w:rPr>
                <w:rFonts w:ascii="仿宋_GB2312" w:eastAsia="仿宋_GB2312" w:hAnsi="仿宋" w:hint="eastAsia"/>
                <w:sz w:val="24"/>
              </w:rPr>
              <w:t>能够选取恰当的分析方法及理论分析解决问题，</w:t>
            </w:r>
            <w:r w:rsidR="00A705DF" w:rsidRPr="001E2D4C">
              <w:rPr>
                <w:rFonts w:ascii="仿宋_GB2312" w:eastAsia="仿宋_GB2312" w:hAnsi="仿宋" w:hint="eastAsia"/>
                <w:sz w:val="24"/>
              </w:rPr>
              <w:t>案例与理论知识结合紧密。分析结论具有启发性及现实意义</w:t>
            </w:r>
          </w:p>
        </w:tc>
        <w:tc>
          <w:tcPr>
            <w:tcW w:w="850" w:type="dxa"/>
            <w:vAlign w:val="center"/>
          </w:tcPr>
          <w:p w:rsidR="00A705DF" w:rsidRPr="001E2D4C" w:rsidRDefault="00A705DF" w:rsidP="00ED5C0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E2D4C">
              <w:rPr>
                <w:rFonts w:ascii="仿宋_GB2312" w:eastAsia="仿宋_GB2312" w:hAnsi="仿宋" w:hint="eastAsia"/>
                <w:sz w:val="24"/>
              </w:rPr>
              <w:t>15</w:t>
            </w:r>
          </w:p>
        </w:tc>
        <w:tc>
          <w:tcPr>
            <w:tcW w:w="901" w:type="dxa"/>
          </w:tcPr>
          <w:p w:rsidR="00A705DF" w:rsidRPr="001E2D4C" w:rsidRDefault="00A705DF" w:rsidP="00ED5C0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705DF" w:rsidRPr="001E2D4C" w:rsidTr="001D3042">
        <w:tc>
          <w:tcPr>
            <w:tcW w:w="1704" w:type="dxa"/>
            <w:vMerge/>
            <w:vAlign w:val="center"/>
          </w:tcPr>
          <w:p w:rsidR="00A705DF" w:rsidRPr="001E2D4C" w:rsidRDefault="00A705DF" w:rsidP="00150DB4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704" w:type="dxa"/>
            <w:vAlign w:val="center"/>
          </w:tcPr>
          <w:p w:rsidR="00A705DF" w:rsidRPr="001E2D4C" w:rsidRDefault="00A705DF" w:rsidP="00ED5C0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E2D4C">
              <w:rPr>
                <w:rFonts w:ascii="仿宋_GB2312" w:eastAsia="仿宋_GB2312" w:hAnsi="仿宋" w:hint="eastAsia"/>
                <w:sz w:val="24"/>
              </w:rPr>
              <w:t>创新水平</w:t>
            </w:r>
          </w:p>
        </w:tc>
        <w:tc>
          <w:tcPr>
            <w:tcW w:w="3363" w:type="dxa"/>
          </w:tcPr>
          <w:p w:rsidR="00A705DF" w:rsidRPr="001E2D4C" w:rsidRDefault="00A705DF" w:rsidP="00150DB4">
            <w:pPr>
              <w:rPr>
                <w:rFonts w:ascii="仿宋_GB2312" w:eastAsia="仿宋_GB2312" w:hAnsi="仿宋"/>
                <w:sz w:val="24"/>
              </w:rPr>
            </w:pPr>
            <w:r w:rsidRPr="001E2D4C">
              <w:rPr>
                <w:rFonts w:ascii="仿宋_GB2312" w:eastAsia="仿宋_GB2312" w:hAnsi="仿宋" w:hint="eastAsia"/>
                <w:sz w:val="24"/>
              </w:rPr>
              <w:t>具有分析问题的独特视角</w:t>
            </w:r>
          </w:p>
        </w:tc>
        <w:tc>
          <w:tcPr>
            <w:tcW w:w="850" w:type="dxa"/>
            <w:vAlign w:val="center"/>
          </w:tcPr>
          <w:p w:rsidR="00A705DF" w:rsidRPr="001E2D4C" w:rsidRDefault="00A705DF" w:rsidP="00ED5C0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E2D4C">
              <w:rPr>
                <w:rFonts w:ascii="仿宋_GB2312" w:eastAsia="仿宋_GB2312" w:hAnsi="仿宋" w:hint="eastAsia"/>
                <w:sz w:val="24"/>
              </w:rPr>
              <w:t>15</w:t>
            </w:r>
          </w:p>
        </w:tc>
        <w:tc>
          <w:tcPr>
            <w:tcW w:w="901" w:type="dxa"/>
          </w:tcPr>
          <w:p w:rsidR="00A705DF" w:rsidRPr="001E2D4C" w:rsidRDefault="00A705DF" w:rsidP="00ED5C0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705DF" w:rsidRPr="001E2D4C" w:rsidTr="001D3042">
        <w:tc>
          <w:tcPr>
            <w:tcW w:w="1704" w:type="dxa"/>
            <w:vMerge w:val="restart"/>
            <w:vAlign w:val="center"/>
          </w:tcPr>
          <w:p w:rsidR="00A705DF" w:rsidRPr="001E2D4C" w:rsidRDefault="00A705DF" w:rsidP="00150DB4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1E2D4C">
              <w:rPr>
                <w:rFonts w:ascii="仿宋_GB2312" w:eastAsia="仿宋_GB2312" w:hAnsi="黑体" w:hint="eastAsia"/>
                <w:sz w:val="24"/>
              </w:rPr>
              <w:t>综合应用能力（10）</w:t>
            </w:r>
          </w:p>
        </w:tc>
        <w:tc>
          <w:tcPr>
            <w:tcW w:w="1704" w:type="dxa"/>
            <w:vAlign w:val="center"/>
          </w:tcPr>
          <w:p w:rsidR="00A705DF" w:rsidRPr="001E2D4C" w:rsidRDefault="00A705DF" w:rsidP="00ED5C0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E2D4C">
              <w:rPr>
                <w:rFonts w:ascii="仿宋_GB2312" w:eastAsia="仿宋_GB2312" w:hAnsi="仿宋" w:hint="eastAsia"/>
                <w:sz w:val="24"/>
              </w:rPr>
              <w:t>综合应用文献资料能力</w:t>
            </w:r>
          </w:p>
        </w:tc>
        <w:tc>
          <w:tcPr>
            <w:tcW w:w="3363" w:type="dxa"/>
          </w:tcPr>
          <w:p w:rsidR="00A705DF" w:rsidRPr="001E2D4C" w:rsidRDefault="00A705DF" w:rsidP="00150DB4">
            <w:pPr>
              <w:rPr>
                <w:rFonts w:ascii="仿宋_GB2312" w:eastAsia="仿宋_GB2312" w:hAnsi="仿宋"/>
                <w:sz w:val="24"/>
              </w:rPr>
            </w:pPr>
            <w:r w:rsidRPr="001E2D4C">
              <w:rPr>
                <w:rFonts w:ascii="仿宋_GB2312" w:eastAsia="仿宋_GB2312" w:hAnsi="仿宋" w:hint="eastAsia"/>
                <w:sz w:val="24"/>
              </w:rPr>
              <w:t>查阅文献有一定广泛性，收集资料详实，能恰切说明问题</w:t>
            </w:r>
          </w:p>
        </w:tc>
        <w:tc>
          <w:tcPr>
            <w:tcW w:w="850" w:type="dxa"/>
            <w:vAlign w:val="center"/>
          </w:tcPr>
          <w:p w:rsidR="00A705DF" w:rsidRPr="001E2D4C" w:rsidRDefault="00A705DF" w:rsidP="00ED5C0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E2D4C"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901" w:type="dxa"/>
          </w:tcPr>
          <w:p w:rsidR="00A705DF" w:rsidRPr="001E2D4C" w:rsidRDefault="00A705DF" w:rsidP="00ED5C0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705DF" w:rsidRPr="001E2D4C" w:rsidTr="001D3042">
        <w:tc>
          <w:tcPr>
            <w:tcW w:w="1704" w:type="dxa"/>
            <w:vMerge/>
            <w:vAlign w:val="center"/>
          </w:tcPr>
          <w:p w:rsidR="00A705DF" w:rsidRPr="001E2D4C" w:rsidRDefault="00A705DF" w:rsidP="00150DB4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704" w:type="dxa"/>
            <w:vAlign w:val="center"/>
          </w:tcPr>
          <w:p w:rsidR="00A705DF" w:rsidRPr="001E2D4C" w:rsidRDefault="00A705DF" w:rsidP="00ED5C0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E2D4C">
              <w:rPr>
                <w:rFonts w:ascii="仿宋_GB2312" w:eastAsia="仿宋_GB2312" w:hAnsi="仿宋" w:hint="eastAsia"/>
                <w:sz w:val="24"/>
              </w:rPr>
              <w:t>综合应用资产评估方法能力</w:t>
            </w:r>
          </w:p>
        </w:tc>
        <w:tc>
          <w:tcPr>
            <w:tcW w:w="3363" w:type="dxa"/>
          </w:tcPr>
          <w:p w:rsidR="00A705DF" w:rsidRPr="001E2D4C" w:rsidRDefault="00A705DF" w:rsidP="00150DB4">
            <w:pPr>
              <w:rPr>
                <w:rFonts w:ascii="仿宋_GB2312" w:eastAsia="仿宋_GB2312" w:hAnsi="仿宋"/>
                <w:sz w:val="24"/>
              </w:rPr>
            </w:pPr>
            <w:r w:rsidRPr="001E2D4C">
              <w:rPr>
                <w:rFonts w:ascii="仿宋_GB2312" w:eastAsia="仿宋_GB2312" w:hAnsi="仿宋" w:hint="eastAsia"/>
                <w:sz w:val="24"/>
              </w:rPr>
              <w:t>充分结合资产评估知识，能指出案例中引用的资产评估方法，并详细说明方法是否妥当</w:t>
            </w:r>
          </w:p>
        </w:tc>
        <w:tc>
          <w:tcPr>
            <w:tcW w:w="850" w:type="dxa"/>
            <w:vAlign w:val="center"/>
          </w:tcPr>
          <w:p w:rsidR="00A705DF" w:rsidRPr="001E2D4C" w:rsidRDefault="00A705DF" w:rsidP="00ED5C0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E2D4C"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901" w:type="dxa"/>
          </w:tcPr>
          <w:p w:rsidR="00A705DF" w:rsidRPr="001E2D4C" w:rsidRDefault="00A705DF" w:rsidP="00ED5C0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705DF" w:rsidRPr="001E2D4C" w:rsidTr="001D3042">
        <w:tc>
          <w:tcPr>
            <w:tcW w:w="1704" w:type="dxa"/>
            <w:vMerge w:val="restart"/>
            <w:vAlign w:val="center"/>
          </w:tcPr>
          <w:p w:rsidR="00A705DF" w:rsidRPr="001E2D4C" w:rsidRDefault="00A705DF" w:rsidP="00150DB4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1E2D4C">
              <w:rPr>
                <w:rFonts w:ascii="仿宋_GB2312" w:eastAsia="仿宋_GB2312" w:hAnsi="黑体" w:hint="eastAsia"/>
                <w:sz w:val="24"/>
              </w:rPr>
              <w:t>论文写作能力（10）</w:t>
            </w:r>
          </w:p>
        </w:tc>
        <w:tc>
          <w:tcPr>
            <w:tcW w:w="1704" w:type="dxa"/>
            <w:vAlign w:val="center"/>
          </w:tcPr>
          <w:p w:rsidR="00A705DF" w:rsidRPr="001E2D4C" w:rsidRDefault="00A705DF" w:rsidP="00ED5C0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E2D4C">
              <w:rPr>
                <w:rFonts w:ascii="仿宋_GB2312" w:eastAsia="仿宋_GB2312" w:hAnsi="仿宋" w:hint="eastAsia"/>
                <w:sz w:val="24"/>
              </w:rPr>
              <w:t>格式、结构</w:t>
            </w:r>
          </w:p>
        </w:tc>
        <w:tc>
          <w:tcPr>
            <w:tcW w:w="3363" w:type="dxa"/>
          </w:tcPr>
          <w:p w:rsidR="00A705DF" w:rsidRPr="001E2D4C" w:rsidRDefault="00A705DF" w:rsidP="00150DB4">
            <w:pPr>
              <w:rPr>
                <w:rFonts w:ascii="仿宋_GB2312" w:eastAsia="仿宋_GB2312" w:hAnsi="仿宋"/>
                <w:sz w:val="24"/>
              </w:rPr>
            </w:pPr>
            <w:r w:rsidRPr="001E2D4C">
              <w:rPr>
                <w:rFonts w:ascii="仿宋_GB2312" w:eastAsia="仿宋_GB2312" w:hAnsi="仿宋" w:hint="eastAsia"/>
                <w:sz w:val="24"/>
              </w:rPr>
              <w:t>符号统一，编号齐全，图标完备、整洁、准确，符合论文格式规范及要求；论文各构件齐全，布局合理，段落规范，层次清楚，结构严谨</w:t>
            </w:r>
          </w:p>
        </w:tc>
        <w:tc>
          <w:tcPr>
            <w:tcW w:w="850" w:type="dxa"/>
            <w:vAlign w:val="center"/>
          </w:tcPr>
          <w:p w:rsidR="00A705DF" w:rsidRPr="001E2D4C" w:rsidRDefault="00A705DF" w:rsidP="00ED5C0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E2D4C"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901" w:type="dxa"/>
          </w:tcPr>
          <w:p w:rsidR="00A705DF" w:rsidRPr="001E2D4C" w:rsidRDefault="00A705DF" w:rsidP="00ED5C0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705DF" w:rsidRPr="001E2D4C" w:rsidTr="001D3042">
        <w:tc>
          <w:tcPr>
            <w:tcW w:w="1704" w:type="dxa"/>
            <w:vMerge/>
            <w:vAlign w:val="center"/>
          </w:tcPr>
          <w:p w:rsidR="00A705DF" w:rsidRPr="001E2D4C" w:rsidRDefault="00A705DF" w:rsidP="00150DB4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704" w:type="dxa"/>
            <w:vAlign w:val="center"/>
          </w:tcPr>
          <w:p w:rsidR="00A705DF" w:rsidRPr="001E2D4C" w:rsidRDefault="00A705DF" w:rsidP="00ED5C0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E2D4C">
              <w:rPr>
                <w:rFonts w:ascii="仿宋_GB2312" w:eastAsia="仿宋_GB2312" w:hAnsi="仿宋" w:hint="eastAsia"/>
                <w:sz w:val="24"/>
              </w:rPr>
              <w:t>文字、逻辑性</w:t>
            </w:r>
          </w:p>
        </w:tc>
        <w:tc>
          <w:tcPr>
            <w:tcW w:w="3363" w:type="dxa"/>
          </w:tcPr>
          <w:p w:rsidR="00A705DF" w:rsidRPr="001E2D4C" w:rsidRDefault="00A705DF" w:rsidP="00150DB4">
            <w:pPr>
              <w:rPr>
                <w:rFonts w:ascii="仿宋_GB2312" w:eastAsia="仿宋_GB2312" w:hAnsi="仿宋"/>
                <w:sz w:val="24"/>
              </w:rPr>
            </w:pPr>
            <w:r w:rsidRPr="001E2D4C">
              <w:rPr>
                <w:rFonts w:ascii="仿宋_GB2312" w:eastAsia="仿宋_GB2312" w:hAnsi="仿宋" w:hint="eastAsia"/>
                <w:sz w:val="24"/>
              </w:rPr>
              <w:t>文字通顺、规范，语言准确、简洁、严密，表达能力强；思路清晰，条理清楚，逻辑严密，富有说服力</w:t>
            </w:r>
          </w:p>
        </w:tc>
        <w:tc>
          <w:tcPr>
            <w:tcW w:w="850" w:type="dxa"/>
            <w:vAlign w:val="center"/>
          </w:tcPr>
          <w:p w:rsidR="00A705DF" w:rsidRPr="001E2D4C" w:rsidRDefault="00A705DF" w:rsidP="00ED5C0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E2D4C"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901" w:type="dxa"/>
          </w:tcPr>
          <w:p w:rsidR="00A705DF" w:rsidRPr="001E2D4C" w:rsidRDefault="00A705DF" w:rsidP="00ED5C0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705DF" w:rsidRPr="001E2D4C" w:rsidTr="001D3042">
        <w:tc>
          <w:tcPr>
            <w:tcW w:w="1704" w:type="dxa"/>
            <w:vAlign w:val="center"/>
          </w:tcPr>
          <w:p w:rsidR="00A705DF" w:rsidRPr="001E2D4C" w:rsidRDefault="00A705DF" w:rsidP="00150DB4">
            <w:pPr>
              <w:jc w:val="center"/>
              <w:rPr>
                <w:rFonts w:ascii="仿宋_GB2312" w:eastAsia="仿宋_GB2312" w:hAnsi="黑体"/>
                <w:sz w:val="24"/>
              </w:rPr>
            </w:pPr>
            <w:r w:rsidRPr="001E2D4C">
              <w:rPr>
                <w:rFonts w:ascii="仿宋_GB2312" w:eastAsia="仿宋_GB2312" w:hAnsi="黑体" w:hint="eastAsia"/>
                <w:sz w:val="24"/>
              </w:rPr>
              <w:t>学术态度（5）</w:t>
            </w:r>
          </w:p>
        </w:tc>
        <w:tc>
          <w:tcPr>
            <w:tcW w:w="1704" w:type="dxa"/>
            <w:vAlign w:val="center"/>
          </w:tcPr>
          <w:p w:rsidR="00A705DF" w:rsidRPr="001E2D4C" w:rsidRDefault="00A705DF" w:rsidP="00ED5C0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E2D4C">
              <w:rPr>
                <w:rFonts w:ascii="仿宋_GB2312" w:eastAsia="仿宋_GB2312" w:hAnsi="仿宋" w:hint="eastAsia"/>
                <w:sz w:val="24"/>
              </w:rPr>
              <w:t>重复率</w:t>
            </w:r>
          </w:p>
        </w:tc>
        <w:tc>
          <w:tcPr>
            <w:tcW w:w="3363" w:type="dxa"/>
          </w:tcPr>
          <w:p w:rsidR="00A705DF" w:rsidRPr="001E2D4C" w:rsidRDefault="00A705DF" w:rsidP="00150DB4">
            <w:pPr>
              <w:rPr>
                <w:rFonts w:ascii="仿宋_GB2312" w:eastAsia="仿宋_GB2312" w:hAnsi="仿宋"/>
                <w:sz w:val="24"/>
              </w:rPr>
            </w:pPr>
            <w:r w:rsidRPr="001E2D4C">
              <w:rPr>
                <w:rFonts w:ascii="仿宋_GB2312" w:eastAsia="仿宋_GB2312" w:hAnsi="仿宋" w:hint="eastAsia"/>
                <w:sz w:val="24"/>
              </w:rPr>
              <w:t>论文查重，重复率超过10</w:t>
            </w:r>
            <w:r w:rsidR="008E6758" w:rsidRPr="001E2D4C">
              <w:rPr>
                <w:rFonts w:ascii="仿宋_GB2312" w:eastAsia="仿宋_GB2312" w:hAnsi="仿宋" w:hint="eastAsia"/>
                <w:sz w:val="24"/>
              </w:rPr>
              <w:t>%</w:t>
            </w:r>
            <w:r w:rsidRPr="001E2D4C">
              <w:rPr>
                <w:rFonts w:ascii="仿宋_GB2312" w:eastAsia="仿宋_GB2312" w:hAnsi="仿宋" w:hint="eastAsia"/>
                <w:sz w:val="24"/>
              </w:rPr>
              <w:t>以后，每一个百分点减1分。该项0</w:t>
            </w:r>
            <w:r w:rsidR="00CA7FAF" w:rsidRPr="001E2D4C">
              <w:rPr>
                <w:rFonts w:ascii="仿宋_GB2312" w:eastAsia="仿宋_GB2312" w:hAnsi="仿宋" w:hint="eastAsia"/>
                <w:sz w:val="24"/>
              </w:rPr>
              <w:t>分不参加评奖</w:t>
            </w:r>
          </w:p>
        </w:tc>
        <w:tc>
          <w:tcPr>
            <w:tcW w:w="850" w:type="dxa"/>
            <w:vAlign w:val="center"/>
          </w:tcPr>
          <w:p w:rsidR="00A705DF" w:rsidRPr="001E2D4C" w:rsidRDefault="00A705DF" w:rsidP="00ED5C0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1E2D4C"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901" w:type="dxa"/>
          </w:tcPr>
          <w:p w:rsidR="00A705DF" w:rsidRPr="001E2D4C" w:rsidRDefault="00A705DF" w:rsidP="00ED5C0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705DF" w:rsidRPr="001E2D4C" w:rsidTr="001D3042">
        <w:tc>
          <w:tcPr>
            <w:tcW w:w="6771" w:type="dxa"/>
            <w:gridSpan w:val="3"/>
          </w:tcPr>
          <w:p w:rsidR="00A705DF" w:rsidRPr="001E2D4C" w:rsidRDefault="00A705DF" w:rsidP="00150DB4">
            <w:pPr>
              <w:rPr>
                <w:rFonts w:ascii="仿宋_GB2312" w:eastAsia="仿宋_GB2312" w:hAnsi="黑体"/>
                <w:sz w:val="24"/>
              </w:rPr>
            </w:pPr>
            <w:r w:rsidRPr="001E2D4C">
              <w:rPr>
                <w:rFonts w:ascii="仿宋_GB2312" w:eastAsia="仿宋_GB2312" w:hAnsi="黑体" w:hint="eastAsia"/>
                <w:sz w:val="24"/>
              </w:rPr>
              <w:t>评价人签字：</w:t>
            </w:r>
          </w:p>
        </w:tc>
        <w:tc>
          <w:tcPr>
            <w:tcW w:w="850" w:type="dxa"/>
          </w:tcPr>
          <w:p w:rsidR="00A705DF" w:rsidRPr="001E2D4C" w:rsidRDefault="00A705DF" w:rsidP="00150DB4">
            <w:pPr>
              <w:rPr>
                <w:rFonts w:ascii="仿宋_GB2312" w:eastAsia="仿宋_GB2312" w:hAnsi="黑体"/>
                <w:sz w:val="24"/>
              </w:rPr>
            </w:pPr>
            <w:r w:rsidRPr="001E2D4C">
              <w:rPr>
                <w:rFonts w:ascii="仿宋_GB2312" w:eastAsia="仿宋_GB2312" w:hAnsi="黑体" w:hint="eastAsia"/>
                <w:sz w:val="24"/>
              </w:rPr>
              <w:t>总分</w:t>
            </w:r>
          </w:p>
        </w:tc>
        <w:tc>
          <w:tcPr>
            <w:tcW w:w="901" w:type="dxa"/>
          </w:tcPr>
          <w:p w:rsidR="00A705DF" w:rsidRPr="001E2D4C" w:rsidRDefault="00A705DF" w:rsidP="00150DB4">
            <w:pPr>
              <w:rPr>
                <w:rFonts w:ascii="仿宋_GB2312" w:eastAsia="仿宋_GB2312" w:hAnsi="黑体"/>
                <w:sz w:val="24"/>
              </w:rPr>
            </w:pPr>
          </w:p>
        </w:tc>
      </w:tr>
    </w:tbl>
    <w:p w:rsidR="00A705DF" w:rsidRPr="00EE0636" w:rsidRDefault="00A705DF" w:rsidP="00A705DF">
      <w:pPr>
        <w:rPr>
          <w:rFonts w:ascii="仿宋" w:eastAsia="仿宋" w:hAnsi="仿宋"/>
        </w:rPr>
      </w:pPr>
    </w:p>
    <w:p w:rsidR="008E2D24" w:rsidRDefault="008E2D24"/>
    <w:sectPr w:rsidR="008E2D24" w:rsidSect="005F5E75">
      <w:footerReference w:type="default" r:id="rId7"/>
      <w:pgSz w:w="11906" w:h="16838"/>
      <w:pgMar w:top="1440" w:right="1800" w:bottom="1440" w:left="1800" w:header="851" w:footer="992" w:gutter="0"/>
      <w:pgNumType w:fmt="numberInDash" w:start="6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2F" w:rsidRDefault="00FE5A2F" w:rsidP="00CA7FAF">
      <w:r>
        <w:separator/>
      </w:r>
    </w:p>
  </w:endnote>
  <w:endnote w:type="continuationSeparator" w:id="0">
    <w:p w:rsidR="00FE5A2F" w:rsidRDefault="00FE5A2F" w:rsidP="00CA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108140"/>
      <w:docPartObj>
        <w:docPartGallery w:val="Page Numbers (Bottom of Page)"/>
        <w:docPartUnique/>
      </w:docPartObj>
    </w:sdtPr>
    <w:sdtEndPr/>
    <w:sdtContent>
      <w:p w:rsidR="005F5E75" w:rsidRDefault="005F5E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6E5" w:rsidRPr="00D076E5">
          <w:rPr>
            <w:noProof/>
            <w:lang w:val="zh-CN"/>
          </w:rPr>
          <w:t>-</w:t>
        </w:r>
        <w:r w:rsidR="00D076E5">
          <w:rPr>
            <w:noProof/>
          </w:rPr>
          <w:t xml:space="preserve"> 6 -</w:t>
        </w:r>
        <w:r>
          <w:fldChar w:fldCharType="end"/>
        </w:r>
      </w:p>
    </w:sdtContent>
  </w:sdt>
  <w:p w:rsidR="005F5E75" w:rsidRDefault="005F5E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2F" w:rsidRDefault="00FE5A2F" w:rsidP="00CA7FAF">
      <w:r>
        <w:separator/>
      </w:r>
    </w:p>
  </w:footnote>
  <w:footnote w:type="continuationSeparator" w:id="0">
    <w:p w:rsidR="00FE5A2F" w:rsidRDefault="00FE5A2F" w:rsidP="00CA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DF"/>
    <w:rsid w:val="000E5356"/>
    <w:rsid w:val="00182A61"/>
    <w:rsid w:val="001D3042"/>
    <w:rsid w:val="001E2D4C"/>
    <w:rsid w:val="002E034D"/>
    <w:rsid w:val="0031405A"/>
    <w:rsid w:val="00403664"/>
    <w:rsid w:val="004E11F2"/>
    <w:rsid w:val="005F5E75"/>
    <w:rsid w:val="00882238"/>
    <w:rsid w:val="008E2D24"/>
    <w:rsid w:val="008E6758"/>
    <w:rsid w:val="00996AC9"/>
    <w:rsid w:val="00A45B1F"/>
    <w:rsid w:val="00A55F95"/>
    <w:rsid w:val="00A56F28"/>
    <w:rsid w:val="00A705DF"/>
    <w:rsid w:val="00A718E4"/>
    <w:rsid w:val="00B75BAE"/>
    <w:rsid w:val="00B81A59"/>
    <w:rsid w:val="00C90096"/>
    <w:rsid w:val="00CA7FAF"/>
    <w:rsid w:val="00CC5875"/>
    <w:rsid w:val="00D076E5"/>
    <w:rsid w:val="00ED5C04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7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A7F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7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7F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7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A7F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7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7F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李丝丝</dc:creator>
  <cp:lastModifiedBy>李丝丝</cp:lastModifiedBy>
  <cp:revision>17</cp:revision>
  <cp:lastPrinted>2019-04-29T06:29:00Z</cp:lastPrinted>
  <dcterms:created xsi:type="dcterms:W3CDTF">2019-04-09T07:29:00Z</dcterms:created>
  <dcterms:modified xsi:type="dcterms:W3CDTF">2019-04-30T06:27:00Z</dcterms:modified>
</cp:coreProperties>
</file>