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A" w:rsidRDefault="00C07008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附件</w:t>
      </w:r>
    </w:p>
    <w:p w:rsidR="004E18AA" w:rsidRDefault="004E18AA" w:rsidP="004E18AA">
      <w:pPr>
        <w:spacing w:beforeLines="50" w:before="289" w:afterLines="50" w:after="289" w:line="560" w:lineRule="exact"/>
        <w:jc w:val="center"/>
        <w:rPr>
          <w:rFonts w:ascii="黑体" w:eastAsia="黑体" w:hAnsi="黑体" w:cs="黑体"/>
        </w:rPr>
      </w:pPr>
      <w:r w:rsidRPr="0028471A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第一批资产评估执业辅助系统认证结果名录</w:t>
      </w:r>
    </w:p>
    <w:tbl>
      <w:tblPr>
        <w:tblStyle w:val="a8"/>
        <w:tblW w:w="0" w:type="auto"/>
        <w:jc w:val="center"/>
        <w:tblInd w:w="-923" w:type="dxa"/>
        <w:tblLook w:val="04A0" w:firstRow="1" w:lastRow="0" w:firstColumn="1" w:lastColumn="0" w:noHBand="0" w:noVBand="1"/>
      </w:tblPr>
      <w:tblGrid>
        <w:gridCol w:w="976"/>
        <w:gridCol w:w="4110"/>
        <w:gridCol w:w="5529"/>
        <w:gridCol w:w="2106"/>
      </w:tblGrid>
      <w:tr w:rsidR="004E18AA" w:rsidTr="004E18AA">
        <w:trPr>
          <w:jc w:val="center"/>
        </w:trPr>
        <w:tc>
          <w:tcPr>
            <w:tcW w:w="976" w:type="dxa"/>
          </w:tcPr>
          <w:p w:rsidR="004E18AA" w:rsidRPr="00943A26" w:rsidRDefault="004E18AA" w:rsidP="00313F17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943A26"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4110" w:type="dxa"/>
          </w:tcPr>
          <w:p w:rsidR="004E18AA" w:rsidRPr="00943A26" w:rsidRDefault="004E18AA" w:rsidP="00313F17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943A26">
              <w:rPr>
                <w:rFonts w:ascii="黑体" w:eastAsia="黑体" w:hAnsi="黑体" w:cs="黑体" w:hint="eastAsia"/>
                <w:sz w:val="30"/>
                <w:szCs w:val="30"/>
              </w:rPr>
              <w:t>系统名称</w:t>
            </w:r>
          </w:p>
        </w:tc>
        <w:tc>
          <w:tcPr>
            <w:tcW w:w="5529" w:type="dxa"/>
          </w:tcPr>
          <w:p w:rsidR="004E18AA" w:rsidRPr="00943A26" w:rsidRDefault="004E18AA" w:rsidP="00313F17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943A26">
              <w:rPr>
                <w:rFonts w:ascii="黑体" w:eastAsia="黑体" w:hAnsi="黑体" w:cs="黑体" w:hint="eastAsia"/>
                <w:sz w:val="30"/>
                <w:szCs w:val="30"/>
              </w:rPr>
              <w:t>研制企业</w:t>
            </w:r>
          </w:p>
        </w:tc>
        <w:tc>
          <w:tcPr>
            <w:tcW w:w="2106" w:type="dxa"/>
          </w:tcPr>
          <w:p w:rsidR="004E18AA" w:rsidRPr="00943A26" w:rsidRDefault="004E18AA" w:rsidP="00313F17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943A26">
              <w:rPr>
                <w:rFonts w:ascii="黑体" w:eastAsia="黑体" w:hAnsi="黑体" w:cs="黑体" w:hint="eastAsia"/>
                <w:sz w:val="30"/>
                <w:szCs w:val="30"/>
              </w:rPr>
              <w:t>应用状态</w:t>
            </w:r>
          </w:p>
        </w:tc>
      </w:tr>
      <w:tr w:rsidR="004E18AA" w:rsidTr="004E18AA">
        <w:trPr>
          <w:jc w:val="center"/>
        </w:trPr>
        <w:tc>
          <w:tcPr>
            <w:tcW w:w="976" w:type="dxa"/>
            <w:vAlign w:val="center"/>
          </w:tcPr>
          <w:p w:rsidR="004E18AA" w:rsidRDefault="004E18AA" w:rsidP="00313F17"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1</w:t>
            </w:r>
          </w:p>
        </w:tc>
        <w:tc>
          <w:tcPr>
            <w:tcW w:w="4110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玉桐智汇云</w:t>
            </w:r>
            <w:proofErr w:type="gramEnd"/>
          </w:p>
        </w:tc>
        <w:tc>
          <w:tcPr>
            <w:tcW w:w="5529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北京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玉桐大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数据科技有限公司（中通诚）</w:t>
            </w:r>
          </w:p>
        </w:tc>
        <w:tc>
          <w:tcPr>
            <w:tcW w:w="2106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商业化推广</w:t>
            </w:r>
          </w:p>
        </w:tc>
      </w:tr>
      <w:tr w:rsidR="004E18AA" w:rsidTr="004E18AA">
        <w:trPr>
          <w:jc w:val="center"/>
        </w:trPr>
        <w:tc>
          <w:tcPr>
            <w:tcW w:w="976" w:type="dxa"/>
            <w:vAlign w:val="center"/>
          </w:tcPr>
          <w:p w:rsidR="004E18AA" w:rsidRDefault="004E18AA" w:rsidP="00313F17"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2</w:t>
            </w:r>
          </w:p>
        </w:tc>
        <w:tc>
          <w:tcPr>
            <w:tcW w:w="4110" w:type="dxa"/>
            <w:vAlign w:val="center"/>
          </w:tcPr>
          <w:p w:rsidR="004E18AA" w:rsidRDefault="004E18AA" w:rsidP="00313F17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中企华评估业务管理及操作系统V1.0</w:t>
            </w:r>
          </w:p>
        </w:tc>
        <w:tc>
          <w:tcPr>
            <w:tcW w:w="5529" w:type="dxa"/>
            <w:vAlign w:val="center"/>
          </w:tcPr>
          <w:p w:rsidR="004E18AA" w:rsidRDefault="004E18AA" w:rsidP="00313F17">
            <w:pPr>
              <w:spacing w:line="520" w:lineRule="exact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北京中企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华资产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评估有限责任公司</w:t>
            </w:r>
          </w:p>
        </w:tc>
        <w:tc>
          <w:tcPr>
            <w:tcW w:w="2106" w:type="dxa"/>
            <w:vAlign w:val="center"/>
          </w:tcPr>
          <w:p w:rsidR="004E18AA" w:rsidRDefault="004E18AA" w:rsidP="00313F17">
            <w:pPr>
              <w:spacing w:line="520" w:lineRule="exact"/>
              <w:rPr>
                <w:rFonts w:ascii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机构自用</w:t>
            </w:r>
          </w:p>
        </w:tc>
      </w:tr>
      <w:tr w:rsidR="004E18AA" w:rsidTr="004E18AA">
        <w:trPr>
          <w:jc w:val="center"/>
        </w:trPr>
        <w:tc>
          <w:tcPr>
            <w:tcW w:w="976" w:type="dxa"/>
            <w:vAlign w:val="center"/>
          </w:tcPr>
          <w:p w:rsidR="004E18AA" w:rsidRDefault="004E18AA" w:rsidP="00313F17"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3</w:t>
            </w:r>
          </w:p>
        </w:tc>
        <w:tc>
          <w:tcPr>
            <w:tcW w:w="4110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智评云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·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专业智评</w:t>
            </w:r>
            <w:proofErr w:type="gramEnd"/>
          </w:p>
        </w:tc>
        <w:tc>
          <w:tcPr>
            <w:tcW w:w="5529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雄安智评云数字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科技有限公司（天健兴业）</w:t>
            </w:r>
          </w:p>
        </w:tc>
        <w:tc>
          <w:tcPr>
            <w:tcW w:w="2106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商业化推广</w:t>
            </w:r>
          </w:p>
        </w:tc>
      </w:tr>
      <w:tr w:rsidR="004E18AA" w:rsidTr="004E18AA">
        <w:trPr>
          <w:jc w:val="center"/>
        </w:trPr>
        <w:tc>
          <w:tcPr>
            <w:tcW w:w="976" w:type="dxa"/>
            <w:vAlign w:val="center"/>
          </w:tcPr>
          <w:p w:rsidR="004E18AA" w:rsidRDefault="004E18AA" w:rsidP="00313F17"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4</w:t>
            </w:r>
          </w:p>
        </w:tc>
        <w:tc>
          <w:tcPr>
            <w:tcW w:w="4110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CW业务系统V1.0</w:t>
            </w:r>
          </w:p>
        </w:tc>
        <w:tc>
          <w:tcPr>
            <w:tcW w:w="5529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坤元资产评估有限公司</w:t>
            </w:r>
          </w:p>
        </w:tc>
        <w:tc>
          <w:tcPr>
            <w:tcW w:w="2106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机构自用</w:t>
            </w:r>
          </w:p>
        </w:tc>
      </w:tr>
      <w:tr w:rsidR="004E18AA" w:rsidTr="004E18AA">
        <w:trPr>
          <w:jc w:val="center"/>
        </w:trPr>
        <w:tc>
          <w:tcPr>
            <w:tcW w:w="976" w:type="dxa"/>
            <w:vAlign w:val="center"/>
          </w:tcPr>
          <w:p w:rsidR="004E18AA" w:rsidRDefault="004E18AA" w:rsidP="00313F17"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5</w:t>
            </w:r>
          </w:p>
        </w:tc>
        <w:tc>
          <w:tcPr>
            <w:tcW w:w="4110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评果芯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V2.0</w:t>
            </w:r>
          </w:p>
        </w:tc>
        <w:tc>
          <w:tcPr>
            <w:tcW w:w="5529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厦门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嘉学资产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评估房地产估价有限公司</w:t>
            </w:r>
          </w:p>
        </w:tc>
        <w:tc>
          <w:tcPr>
            <w:tcW w:w="2106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机构自用</w:t>
            </w:r>
          </w:p>
        </w:tc>
      </w:tr>
      <w:tr w:rsidR="004E18AA" w:rsidTr="004E18AA">
        <w:trPr>
          <w:jc w:val="center"/>
        </w:trPr>
        <w:tc>
          <w:tcPr>
            <w:tcW w:w="976" w:type="dxa"/>
            <w:vAlign w:val="center"/>
          </w:tcPr>
          <w:p w:rsidR="004E18AA" w:rsidRDefault="004E18AA" w:rsidP="00313F17"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6</w:t>
            </w:r>
          </w:p>
        </w:tc>
        <w:tc>
          <w:tcPr>
            <w:tcW w:w="4110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摩估云</w:t>
            </w:r>
            <w:proofErr w:type="gramEnd"/>
          </w:p>
        </w:tc>
        <w:tc>
          <w:tcPr>
            <w:tcW w:w="5529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中联财联网</w:t>
            </w:r>
            <w:proofErr w:type="gramEnd"/>
            <w:r>
              <w:rPr>
                <w:rFonts w:hint="eastAsia"/>
                <w:sz w:val="28"/>
                <w:szCs w:val="28"/>
              </w:rPr>
              <w:t>科技有限公司</w:t>
            </w:r>
          </w:p>
        </w:tc>
        <w:tc>
          <w:tcPr>
            <w:tcW w:w="2106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商业化推广</w:t>
            </w:r>
          </w:p>
        </w:tc>
      </w:tr>
      <w:tr w:rsidR="004E18AA" w:rsidTr="004E18AA">
        <w:trPr>
          <w:jc w:val="center"/>
        </w:trPr>
        <w:tc>
          <w:tcPr>
            <w:tcW w:w="976" w:type="dxa"/>
            <w:vAlign w:val="center"/>
          </w:tcPr>
          <w:p w:rsidR="004E18AA" w:rsidRDefault="004E18AA" w:rsidP="00313F17"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7</w:t>
            </w:r>
          </w:p>
        </w:tc>
        <w:tc>
          <w:tcPr>
            <w:tcW w:w="4110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资产评估智能报告系统V1.0</w:t>
            </w:r>
          </w:p>
        </w:tc>
        <w:tc>
          <w:tcPr>
            <w:tcW w:w="5529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沃克森（北京）国际资产评估有限公司</w:t>
            </w:r>
          </w:p>
        </w:tc>
        <w:tc>
          <w:tcPr>
            <w:tcW w:w="2106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机构自用</w:t>
            </w:r>
          </w:p>
        </w:tc>
      </w:tr>
      <w:tr w:rsidR="004E18AA" w:rsidTr="004E18AA">
        <w:trPr>
          <w:jc w:val="center"/>
        </w:trPr>
        <w:tc>
          <w:tcPr>
            <w:tcW w:w="976" w:type="dxa"/>
            <w:vAlign w:val="center"/>
          </w:tcPr>
          <w:p w:rsidR="004E18AA" w:rsidRDefault="004E18AA" w:rsidP="00313F17"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8</w:t>
            </w:r>
          </w:p>
        </w:tc>
        <w:tc>
          <w:tcPr>
            <w:tcW w:w="4110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中知云知识产权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评估系统V1.0</w:t>
            </w:r>
          </w:p>
        </w:tc>
        <w:tc>
          <w:tcPr>
            <w:tcW w:w="5529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北京中金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浩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资产评估有限责任公司</w:t>
            </w:r>
          </w:p>
        </w:tc>
        <w:tc>
          <w:tcPr>
            <w:tcW w:w="2106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机构自用</w:t>
            </w:r>
          </w:p>
        </w:tc>
      </w:tr>
      <w:tr w:rsidR="004E18AA" w:rsidTr="004E18AA">
        <w:trPr>
          <w:jc w:val="center"/>
        </w:trPr>
        <w:tc>
          <w:tcPr>
            <w:tcW w:w="976" w:type="dxa"/>
            <w:vAlign w:val="center"/>
          </w:tcPr>
          <w:p w:rsidR="004E18AA" w:rsidRDefault="004E18AA" w:rsidP="00313F17"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9</w:t>
            </w:r>
          </w:p>
        </w:tc>
        <w:tc>
          <w:tcPr>
            <w:tcW w:w="4110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评估资讯网3.0</w:t>
            </w:r>
          </w:p>
        </w:tc>
        <w:tc>
          <w:tcPr>
            <w:tcW w:w="5529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中和资产评估有限公司</w:t>
            </w:r>
          </w:p>
        </w:tc>
        <w:tc>
          <w:tcPr>
            <w:tcW w:w="2106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机构自用</w:t>
            </w:r>
          </w:p>
        </w:tc>
      </w:tr>
      <w:tr w:rsidR="004E18AA" w:rsidTr="004E18AA">
        <w:trPr>
          <w:jc w:val="center"/>
        </w:trPr>
        <w:tc>
          <w:tcPr>
            <w:tcW w:w="976" w:type="dxa"/>
            <w:vAlign w:val="center"/>
          </w:tcPr>
          <w:p w:rsidR="004E18AA" w:rsidRDefault="004E18AA" w:rsidP="00313F17"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10</w:t>
            </w:r>
          </w:p>
        </w:tc>
        <w:tc>
          <w:tcPr>
            <w:tcW w:w="4110" w:type="dxa"/>
            <w:vAlign w:val="center"/>
          </w:tcPr>
          <w:p w:rsidR="004E18AA" w:rsidRDefault="004E18AA" w:rsidP="00313F17">
            <w:pPr>
              <w:spacing w:line="480" w:lineRule="exact"/>
              <w:rPr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国众联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评估综合业务管理平台V1.0</w:t>
            </w:r>
          </w:p>
        </w:tc>
        <w:tc>
          <w:tcPr>
            <w:tcW w:w="5529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国众联资产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  <w:lang w:bidi="ar"/>
              </w:rPr>
              <w:t>评估土地房地产估价有限公司</w:t>
            </w:r>
          </w:p>
        </w:tc>
        <w:tc>
          <w:tcPr>
            <w:tcW w:w="2106" w:type="dxa"/>
            <w:vAlign w:val="center"/>
          </w:tcPr>
          <w:p w:rsidR="004E18AA" w:rsidRDefault="004E18AA" w:rsidP="00313F17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机构自用</w:t>
            </w:r>
          </w:p>
        </w:tc>
      </w:tr>
    </w:tbl>
    <w:p w:rsidR="004E18AA" w:rsidRDefault="004E18AA" w:rsidP="004E18AA">
      <w:pPr>
        <w:ind w:rightChars="400" w:right="1280"/>
        <w:rPr>
          <w:rFonts w:ascii="仿宋_GB2312" w:hAnsi="仿宋_GB2312" w:cs="仿宋_GB2312"/>
        </w:rPr>
      </w:pPr>
      <w:r>
        <w:rPr>
          <w:rFonts w:ascii="楷体_GB2312" w:eastAsia="楷体_GB2312" w:hAnsi="黑体" w:cs="黑体" w:hint="eastAsia"/>
        </w:rPr>
        <w:t>备注：按申请时间先后顺序排序</w:t>
      </w:r>
    </w:p>
    <w:sectPr w:rsidR="004E18AA" w:rsidSect="004E18A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74" w:right="1985" w:bottom="1361" w:left="2098" w:header="851" w:footer="397" w:gutter="0"/>
      <w:pgNumType w:start="1"/>
      <w:cols w:space="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08" w:rsidRDefault="00C07008">
      <w:r>
        <w:separator/>
      </w:r>
    </w:p>
  </w:endnote>
  <w:endnote w:type="continuationSeparator" w:id="0">
    <w:p w:rsidR="00C07008" w:rsidRDefault="00C0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3A" w:rsidRDefault="00C07008">
    <w:pPr>
      <w:pStyle w:val="a4"/>
      <w:jc w:val="both"/>
      <w:rPr>
        <w:rFonts w:ascii="仿宋_GB2312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311B7" wp14:editId="239B610B">
              <wp:simplePos x="0" y="0"/>
              <wp:positionH relativeFrom="margin">
                <wp:posOffset>290195</wp:posOffset>
              </wp:positionH>
              <wp:positionV relativeFrom="paragraph">
                <wp:posOffset>-5715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53A" w:rsidRDefault="00C07008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1E9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22.85pt;margin-top:-.4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" filled="f" stroked="f" strokeweight=".5pt">
              <v:textbox style="mso-fit-shape-to-text:t" inset="0,0,0,0">
                <w:txbxContent>
                  <w:p w:rsidR="0090153A" w:rsidRDefault="00C07008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E1E9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0153A" w:rsidRDefault="009015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3A" w:rsidRDefault="0090153A">
    <w:pPr>
      <w:pStyle w:val="a4"/>
      <w:jc w:val="both"/>
      <w:rPr>
        <w:rFonts w:ascii="仿宋_GB2312"/>
        <w:sz w:val="24"/>
        <w:szCs w:val="24"/>
      </w:rPr>
    </w:pPr>
  </w:p>
  <w:p w:rsidR="0090153A" w:rsidRDefault="009015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08" w:rsidRDefault="00C07008">
      <w:r>
        <w:separator/>
      </w:r>
    </w:p>
  </w:footnote>
  <w:footnote w:type="continuationSeparator" w:id="0">
    <w:p w:rsidR="00C07008" w:rsidRDefault="00C0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3A" w:rsidRDefault="00C07008">
    <w:pPr>
      <w:pStyle w:val="a5"/>
      <w:pBdr>
        <w:bottom w:val="none" w:sz="0" w:space="1" w:color="auto"/>
      </w:pBdr>
      <w:tabs>
        <w:tab w:val="left" w:pos="7478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3A" w:rsidRDefault="009015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NjI5ZTg3MmY5ZTU5YmI0NWU2MjA3ODkyZjhkY2EifQ=="/>
  </w:docVars>
  <w:rsids>
    <w:rsidRoot w:val="00DC293F"/>
    <w:rsid w:val="00010B90"/>
    <w:rsid w:val="0002533E"/>
    <w:rsid w:val="000358CA"/>
    <w:rsid w:val="0007379B"/>
    <w:rsid w:val="000B27DF"/>
    <w:rsid w:val="00116EA4"/>
    <w:rsid w:val="00130119"/>
    <w:rsid w:val="001A5997"/>
    <w:rsid w:val="001B38B0"/>
    <w:rsid w:val="001F2025"/>
    <w:rsid w:val="002354AA"/>
    <w:rsid w:val="002D6332"/>
    <w:rsid w:val="00315DEC"/>
    <w:rsid w:val="003740D3"/>
    <w:rsid w:val="00461AEE"/>
    <w:rsid w:val="00496DA9"/>
    <w:rsid w:val="004D09BB"/>
    <w:rsid w:val="004E18AA"/>
    <w:rsid w:val="0058060F"/>
    <w:rsid w:val="005E55A5"/>
    <w:rsid w:val="00617377"/>
    <w:rsid w:val="006A7AEB"/>
    <w:rsid w:val="006E1E9C"/>
    <w:rsid w:val="007220DC"/>
    <w:rsid w:val="007222E9"/>
    <w:rsid w:val="00726732"/>
    <w:rsid w:val="00781CE8"/>
    <w:rsid w:val="00791938"/>
    <w:rsid w:val="007E3F6D"/>
    <w:rsid w:val="008751FA"/>
    <w:rsid w:val="00877F2C"/>
    <w:rsid w:val="008F168C"/>
    <w:rsid w:val="0090153A"/>
    <w:rsid w:val="00967D3A"/>
    <w:rsid w:val="00A52B4C"/>
    <w:rsid w:val="00B1101A"/>
    <w:rsid w:val="00B342C6"/>
    <w:rsid w:val="00B63EA7"/>
    <w:rsid w:val="00B67F92"/>
    <w:rsid w:val="00B755CA"/>
    <w:rsid w:val="00B81299"/>
    <w:rsid w:val="00BE6D50"/>
    <w:rsid w:val="00C07008"/>
    <w:rsid w:val="00C12DA2"/>
    <w:rsid w:val="00D127E2"/>
    <w:rsid w:val="00D9287B"/>
    <w:rsid w:val="00DA6FCC"/>
    <w:rsid w:val="00DC293F"/>
    <w:rsid w:val="00DC75D9"/>
    <w:rsid w:val="00E37209"/>
    <w:rsid w:val="00E558D7"/>
    <w:rsid w:val="00F010EF"/>
    <w:rsid w:val="00F74403"/>
    <w:rsid w:val="00F92602"/>
    <w:rsid w:val="02FD55AF"/>
    <w:rsid w:val="050A2BB1"/>
    <w:rsid w:val="051E3F6A"/>
    <w:rsid w:val="05211B04"/>
    <w:rsid w:val="08053913"/>
    <w:rsid w:val="08931CC8"/>
    <w:rsid w:val="0BE96AF9"/>
    <w:rsid w:val="0F871EB3"/>
    <w:rsid w:val="12317640"/>
    <w:rsid w:val="127E7CB4"/>
    <w:rsid w:val="13501591"/>
    <w:rsid w:val="15C84623"/>
    <w:rsid w:val="162D575F"/>
    <w:rsid w:val="19003EB6"/>
    <w:rsid w:val="19E567A8"/>
    <w:rsid w:val="1C814031"/>
    <w:rsid w:val="1D1615A1"/>
    <w:rsid w:val="1F8C11E4"/>
    <w:rsid w:val="1F9973A8"/>
    <w:rsid w:val="236C71DC"/>
    <w:rsid w:val="2694648D"/>
    <w:rsid w:val="28F21B94"/>
    <w:rsid w:val="2A0416AE"/>
    <w:rsid w:val="2CBA16B5"/>
    <w:rsid w:val="33C1667B"/>
    <w:rsid w:val="34A22B22"/>
    <w:rsid w:val="34ED18D1"/>
    <w:rsid w:val="366E12BB"/>
    <w:rsid w:val="3B8A478F"/>
    <w:rsid w:val="3EE86092"/>
    <w:rsid w:val="3F8921B4"/>
    <w:rsid w:val="3FD33550"/>
    <w:rsid w:val="405C7719"/>
    <w:rsid w:val="42037F59"/>
    <w:rsid w:val="434313B7"/>
    <w:rsid w:val="4844756E"/>
    <w:rsid w:val="4DC0460A"/>
    <w:rsid w:val="5280598E"/>
    <w:rsid w:val="54A84FC1"/>
    <w:rsid w:val="54BA4CF5"/>
    <w:rsid w:val="553E76D4"/>
    <w:rsid w:val="5717642E"/>
    <w:rsid w:val="5CDF6545"/>
    <w:rsid w:val="5E107BD8"/>
    <w:rsid w:val="621940EA"/>
    <w:rsid w:val="65C14060"/>
    <w:rsid w:val="687B47AF"/>
    <w:rsid w:val="69695583"/>
    <w:rsid w:val="6F0E25C6"/>
    <w:rsid w:val="707E58B6"/>
    <w:rsid w:val="744B03FA"/>
    <w:rsid w:val="75A414BA"/>
    <w:rsid w:val="761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table" w:styleId="a8">
    <w:name w:val="Table Grid"/>
    <w:basedOn w:val="a1"/>
    <w:qFormat/>
    <w:rsid w:val="004E18A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C12DA2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12DA2"/>
    <w:rPr>
      <w:rFonts w:eastAsia="仿宋_GB2312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table" w:styleId="a8">
    <w:name w:val="Table Grid"/>
    <w:basedOn w:val="a1"/>
    <w:qFormat/>
    <w:rsid w:val="004E18A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C12DA2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12DA2"/>
    <w:rPr>
      <w:rFonts w:eastAsia="仿宋_GB2312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来渊</dc:creator>
  <cp:lastModifiedBy>来渊</cp:lastModifiedBy>
  <cp:revision>2</cp:revision>
  <cp:lastPrinted>2023-04-23T06:22:00Z</cp:lastPrinted>
  <dcterms:created xsi:type="dcterms:W3CDTF">2023-04-23T08:11:00Z</dcterms:created>
  <dcterms:modified xsi:type="dcterms:W3CDTF">2023-04-23T08:11:00Z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92A4F7343FF54144AE0F87A13F337019</vt:lpwstr>
  </property>
</Properties>
</file>